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DB21"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xml:space="preserve">Beim Tatphänomen </w:t>
      </w:r>
      <w:r w:rsidRPr="007C42D7">
        <w:rPr>
          <w:rFonts w:ascii="Times New Roman" w:eastAsia="Times New Roman" w:hAnsi="Times New Roman" w:cs="Times New Roman"/>
          <w:b/>
          <w:bCs/>
          <w:kern w:val="0"/>
          <w:lang w:eastAsia="de-DE"/>
          <w14:ligatures w14:val="none"/>
        </w:rPr>
        <w:t>„Falsche Amtsperson“</w:t>
      </w:r>
      <w:r w:rsidRPr="007C42D7">
        <w:rPr>
          <w:rFonts w:ascii="Times New Roman" w:eastAsia="Times New Roman" w:hAnsi="Times New Roman" w:cs="Times New Roman"/>
          <w:kern w:val="0"/>
          <w:lang w:eastAsia="de-DE"/>
          <w14:ligatures w14:val="none"/>
        </w:rPr>
        <w:t xml:space="preserve"> (z. B. angeblicher Stromableser) wird gegenüber den Geschädigten angedeutet, eine Amtsperson habe ein berechtigtes Anliegen, weshalb Geldzahlungen oder Einlass in die Wohnung erforderlich seien. Um das Opfer einzuschüchtern, wird auch häufig mit strafrechtlichen Konsequenzen gedroht. </w:t>
      </w:r>
    </w:p>
    <w:p w14:paraId="37FEDEEF" w14:textId="18F7F47A" w:rsid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xml:space="preserve"> TIPPS der Polizei: </w:t>
      </w:r>
    </w:p>
    <w:p w14:paraId="74FEBEDD"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Überprüfen Sie die Echtheit der Person (Ausweis zeigen lassen / Anruf bei der angeblichen Institution bzw. Dienststelle)</w:t>
      </w:r>
    </w:p>
    <w:p w14:paraId="6BED0E4E"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Ziehen Sie Personen des Vertrauens hinzu, wenn dies gerade nicht möglich ist, vereinbaren Sie einen neuen Termin</w:t>
      </w:r>
    </w:p>
    <w:p w14:paraId="004AC771"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Lassen Sie sich nicht unter Druck setzen!</w:t>
      </w:r>
    </w:p>
    <w:p w14:paraId="4E803B29"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b/>
          <w:bCs/>
          <w:kern w:val="0"/>
          <w:lang w:eastAsia="de-DE"/>
          <w14:ligatures w14:val="none"/>
        </w:rPr>
        <w:t>Beratungsangebot für Seniorengruppen: „Im Alltag sicher leben“</w:t>
      </w:r>
      <w:r w:rsidRPr="007C42D7">
        <w:rPr>
          <w:rFonts w:ascii="Times New Roman" w:eastAsia="Times New Roman" w:hAnsi="Times New Roman" w:cs="Times New Roman"/>
          <w:kern w:val="0"/>
          <w:lang w:eastAsia="de-DE"/>
          <w14:ligatures w14:val="none"/>
        </w:rPr>
        <w:t xml:space="preserve"> </w:t>
      </w:r>
    </w:p>
    <w:p w14:paraId="286A8005"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U. a. zu den Themen Betrug , Enkeltrick , Gewinnversprechen , Haustürgeschäfte , Sonstiger Betrug , Computer-/Internetkriminalität , Raub/Erpressung , Taschendiebstahl</w:t>
      </w:r>
    </w:p>
    <w:p w14:paraId="18BDF76A"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xml:space="preserve">bieten wir gezielt für Seniorenvereine oder -gruppen kostenlose Beratungen an. </w:t>
      </w:r>
    </w:p>
    <w:p w14:paraId="4AC96ECE"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Polizeipräsidium Offenburg, Referat Prävention</w:t>
      </w:r>
    </w:p>
    <w:p w14:paraId="2CACB1C0"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07222 / 761-400 oder 0781 / 21-1041</w:t>
      </w:r>
    </w:p>
    <w:p w14:paraId="782BCF37"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xml:space="preserve">E-Mail: </w:t>
      </w:r>
      <w:hyperlink r:id="rId4" w:history="1">
        <w:r w:rsidRPr="007C42D7">
          <w:rPr>
            <w:rFonts w:ascii="Times New Roman" w:eastAsia="Times New Roman" w:hAnsi="Times New Roman" w:cs="Times New Roman"/>
            <w:color w:val="0000FF"/>
            <w:kern w:val="0"/>
            <w:u w:val="single"/>
            <w:lang w:eastAsia="de-DE"/>
            <w14:ligatures w14:val="none"/>
          </w:rPr>
          <w:t>offenburg.pp.praevention@polizei.bwl.de</w:t>
        </w:r>
      </w:hyperlink>
      <w:r w:rsidRPr="007C42D7">
        <w:rPr>
          <w:rFonts w:ascii="Times New Roman" w:eastAsia="Times New Roman" w:hAnsi="Times New Roman" w:cs="Times New Roman"/>
          <w:kern w:val="0"/>
          <w:lang w:eastAsia="de-DE"/>
          <w14:ligatures w14:val="none"/>
        </w:rPr>
        <w:t xml:space="preserve"> </w:t>
      </w:r>
    </w:p>
    <w:p w14:paraId="43B96139" w14:textId="77777777" w:rsidR="007C42D7" w:rsidRPr="007C42D7" w:rsidRDefault="007C42D7" w:rsidP="007C42D7">
      <w:pPr>
        <w:spacing w:before="100" w:beforeAutospacing="1" w:after="100" w:afterAutospacing="1"/>
        <w:rPr>
          <w:rFonts w:ascii="Times New Roman" w:eastAsia="Times New Roman" w:hAnsi="Times New Roman" w:cs="Times New Roman"/>
          <w:kern w:val="0"/>
          <w:lang w:eastAsia="de-DE"/>
          <w14:ligatures w14:val="none"/>
        </w:rPr>
      </w:pPr>
      <w:r w:rsidRPr="007C42D7">
        <w:rPr>
          <w:rFonts w:ascii="Times New Roman" w:eastAsia="Times New Roman" w:hAnsi="Times New Roman" w:cs="Times New Roman"/>
          <w:kern w:val="0"/>
          <w:lang w:eastAsia="de-DE"/>
          <w14:ligatures w14:val="none"/>
        </w:rPr>
        <w:t> </w:t>
      </w:r>
    </w:p>
    <w:p w14:paraId="3656BE56" w14:textId="77777777" w:rsidR="002A6D47" w:rsidRDefault="002A6D47"/>
    <w:sectPr w:rsidR="002A6D4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D7"/>
    <w:rsid w:val="00247F1C"/>
    <w:rsid w:val="002A6D47"/>
    <w:rsid w:val="00697E6B"/>
    <w:rsid w:val="007C42D7"/>
    <w:rsid w:val="00A86067"/>
    <w:rsid w:val="00B54437"/>
    <w:rsid w:val="00F63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0B57"/>
  <w15:chartTrackingRefBased/>
  <w15:docId w15:val="{9DDDC8E5-579F-45E1-86D4-D23F569F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C4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4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42D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42D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42D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42D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42D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42D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42D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42D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42D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42D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42D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42D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42D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42D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42D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42D7"/>
    <w:rPr>
      <w:rFonts w:eastAsiaTheme="majorEastAsia" w:cstheme="majorBidi"/>
      <w:color w:val="272727" w:themeColor="text1" w:themeTint="D8"/>
    </w:rPr>
  </w:style>
  <w:style w:type="paragraph" w:styleId="Titel">
    <w:name w:val="Title"/>
    <w:basedOn w:val="Standard"/>
    <w:next w:val="Standard"/>
    <w:link w:val="TitelZchn"/>
    <w:uiPriority w:val="10"/>
    <w:qFormat/>
    <w:rsid w:val="007C42D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42D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42D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42D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42D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C42D7"/>
    <w:rPr>
      <w:i/>
      <w:iCs/>
      <w:color w:val="404040" w:themeColor="text1" w:themeTint="BF"/>
    </w:rPr>
  </w:style>
  <w:style w:type="paragraph" w:styleId="Listenabsatz">
    <w:name w:val="List Paragraph"/>
    <w:basedOn w:val="Standard"/>
    <w:uiPriority w:val="34"/>
    <w:qFormat/>
    <w:rsid w:val="007C42D7"/>
    <w:pPr>
      <w:ind w:left="720"/>
      <w:contextualSpacing/>
    </w:pPr>
  </w:style>
  <w:style w:type="character" w:styleId="IntensiveHervorhebung">
    <w:name w:val="Intense Emphasis"/>
    <w:basedOn w:val="Absatz-Standardschriftart"/>
    <w:uiPriority w:val="21"/>
    <w:qFormat/>
    <w:rsid w:val="007C42D7"/>
    <w:rPr>
      <w:i/>
      <w:iCs/>
      <w:color w:val="0F4761" w:themeColor="accent1" w:themeShade="BF"/>
    </w:rPr>
  </w:style>
  <w:style w:type="paragraph" w:styleId="IntensivesZitat">
    <w:name w:val="Intense Quote"/>
    <w:basedOn w:val="Standard"/>
    <w:next w:val="Standard"/>
    <w:link w:val="IntensivesZitatZchn"/>
    <w:uiPriority w:val="30"/>
    <w:qFormat/>
    <w:rsid w:val="007C4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42D7"/>
    <w:rPr>
      <w:i/>
      <w:iCs/>
      <w:color w:val="0F4761" w:themeColor="accent1" w:themeShade="BF"/>
    </w:rPr>
  </w:style>
  <w:style w:type="character" w:styleId="IntensiverVerweis">
    <w:name w:val="Intense Reference"/>
    <w:basedOn w:val="Absatz-Standardschriftart"/>
    <w:uiPriority w:val="32"/>
    <w:qFormat/>
    <w:rsid w:val="007C42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ffenburg.pp.praevention@polizei.bw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981</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 Baumer</dc:creator>
  <cp:keywords/>
  <dc:description/>
  <cp:lastModifiedBy>Gerd Baumer</cp:lastModifiedBy>
  <cp:revision>3</cp:revision>
  <dcterms:created xsi:type="dcterms:W3CDTF">2026-07-30T17:27:00Z</dcterms:created>
  <dcterms:modified xsi:type="dcterms:W3CDTF">2026-07-30T17:28:00Z</dcterms:modified>
</cp:coreProperties>
</file>